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1F" w:rsidRPr="000A511F" w:rsidRDefault="000A511F" w:rsidP="000A511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B2B2B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b/>
          <w:bCs/>
          <w:color w:val="2B2B2B"/>
          <w:spacing w:val="8"/>
          <w:sz w:val="24"/>
          <w:szCs w:val="24"/>
          <w:lang w:eastAsia="ru-RU"/>
        </w:rPr>
        <w:t>Расписание проведения итогового сочинения (изложения)</w:t>
      </w:r>
    </w:p>
    <w:tbl>
      <w:tblPr>
        <w:tblW w:w="963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4422"/>
        <w:gridCol w:w="2256"/>
      </w:tblGrid>
      <w:tr w:rsidR="000A511F" w:rsidRPr="000A511F" w:rsidTr="000A511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11F" w:rsidRPr="000A511F" w:rsidRDefault="000A511F" w:rsidP="000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5607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11F" w:rsidRPr="000A511F" w:rsidRDefault="000A511F" w:rsidP="000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0A511F" w:rsidRPr="000A511F" w:rsidTr="000A511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11F" w:rsidRPr="000A511F" w:rsidRDefault="000A511F" w:rsidP="000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11F" w:rsidRPr="000A511F" w:rsidRDefault="000A511F" w:rsidP="000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152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511F" w:rsidRPr="000A511F" w:rsidRDefault="000A511F" w:rsidP="000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4" w:history="1">
        <w:r w:rsidRPr="000A511F">
          <w:rPr>
            <w:rFonts w:ascii="Calibri" w:eastAsia="Times New Roman" w:hAnsi="Calibri" w:cs="Calibri"/>
            <w:color w:val="0C7BCE"/>
            <w:sz w:val="24"/>
            <w:szCs w:val="24"/>
            <w:u w:val="single"/>
            <w:lang w:eastAsia="ru-RU"/>
          </w:rPr>
          <w:t>на сайте ФГБНУ «ФИПИ»</w:t>
        </w:r>
      </w:hyperlink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.</w:t>
      </w:r>
    </w:p>
    <w:p w:rsidR="000A511F" w:rsidRDefault="000A511F" w:rsidP="000A511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B2B2B"/>
          <w:spacing w:val="8"/>
          <w:sz w:val="24"/>
          <w:szCs w:val="24"/>
          <w:lang w:eastAsia="ru-RU"/>
        </w:rPr>
      </w:pPr>
    </w:p>
    <w:p w:rsidR="000A511F" w:rsidRPr="000A511F" w:rsidRDefault="000A511F" w:rsidP="000A511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B2B2B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b/>
          <w:bCs/>
          <w:color w:val="2B2B2B"/>
          <w:spacing w:val="8"/>
          <w:sz w:val="24"/>
          <w:szCs w:val="24"/>
          <w:lang w:eastAsia="ru-RU"/>
        </w:rPr>
        <w:t>УЧАСТНИКИ ИТОГОВОГО СОЧИНЕНИЯ (ИЗЛОЖЕНИЯ)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  <w:t>ИТОГОВОЕ СОЧИНЕНИЕ (ИЗЛОЖЕНИЕ) КАК УСЛОВИЕ ДОПУСКА К ГИА-11</w:t>
      </w: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 проводится для: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обучающихся XI (XII) классов;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</w:pP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также может проводиться для: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 xml:space="preserve"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</w:t>
      </w: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lastRenderedPageBreak/>
        <w:t>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</w:pP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  <w:t>ИЗЛОЖЕНИЕ ВПРАВЕ ПИСАТЬ СЛЕДУЮЩИЕ КАТЕГОРИИ ЛИЦ: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XI (XII) классов с ограниченными возможностями здоровья;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дети-инвалиды и инвалиды;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</w:pP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bookmarkStart w:id="0" w:name="_GoBack"/>
      <w:bookmarkEnd w:id="0"/>
      <w:r w:rsidRPr="000A511F">
        <w:rPr>
          <w:rFonts w:ascii="Calibri" w:eastAsia="Times New Roman" w:hAnsi="Calibri" w:cs="Calibri"/>
          <w:b/>
          <w:bCs/>
          <w:color w:val="1A1A1A"/>
          <w:spacing w:val="8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A511F" w:rsidRPr="000A511F" w:rsidRDefault="000A511F" w:rsidP="000A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0A511F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635E09" w:rsidRDefault="00635E09"/>
    <w:sectPr w:rsidR="0063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B"/>
    <w:rsid w:val="000A511F"/>
    <w:rsid w:val="00635E09"/>
    <w:rsid w:val="00A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65C"/>
  <w15:chartTrackingRefBased/>
  <w15:docId w15:val="{489379D3-7434-424E-8952-084D1747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2022-11-23T10:14:00Z</dcterms:created>
  <dcterms:modified xsi:type="dcterms:W3CDTF">2022-11-23T10:15:00Z</dcterms:modified>
</cp:coreProperties>
</file>