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7F" w:rsidRPr="00A61E7F" w:rsidRDefault="00A61E7F" w:rsidP="00A61E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1E7F">
        <w:rPr>
          <w:rFonts w:ascii="Times New Roman" w:hAnsi="Times New Roman" w:cs="Times New Roman"/>
          <w:b/>
          <w:i/>
          <w:sz w:val="28"/>
          <w:szCs w:val="28"/>
        </w:rPr>
        <w:t>Анализ</w:t>
      </w:r>
    </w:p>
    <w:p w:rsidR="00A61E7F" w:rsidRPr="00A61E7F" w:rsidRDefault="00A61E7F" w:rsidP="00A61E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1E7F">
        <w:rPr>
          <w:rFonts w:ascii="Times New Roman" w:hAnsi="Times New Roman" w:cs="Times New Roman"/>
          <w:b/>
          <w:i/>
          <w:sz w:val="28"/>
          <w:szCs w:val="28"/>
        </w:rPr>
        <w:t>МКОУ СОШ №9 с</w:t>
      </w:r>
      <w:proofErr w:type="gramStart"/>
      <w:r w:rsidRPr="00A61E7F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A61E7F">
        <w:rPr>
          <w:rFonts w:ascii="Times New Roman" w:hAnsi="Times New Roman" w:cs="Times New Roman"/>
          <w:b/>
          <w:i/>
          <w:sz w:val="28"/>
          <w:szCs w:val="28"/>
        </w:rPr>
        <w:t>одниковского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A61E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61E7F" w:rsidRDefault="00A61E7F" w:rsidP="00A61E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1E7F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proofErr w:type="gramStart"/>
      <w:r w:rsidRPr="00A61E7F">
        <w:rPr>
          <w:rFonts w:ascii="Times New Roman" w:hAnsi="Times New Roman" w:cs="Times New Roman"/>
          <w:b/>
          <w:i/>
          <w:sz w:val="28"/>
          <w:szCs w:val="28"/>
        </w:rPr>
        <w:t>принявших</w:t>
      </w:r>
      <w:proofErr w:type="gramEnd"/>
      <w:r w:rsidRPr="00A61E7F">
        <w:rPr>
          <w:rFonts w:ascii="Times New Roman" w:hAnsi="Times New Roman" w:cs="Times New Roman"/>
          <w:b/>
          <w:i/>
          <w:sz w:val="28"/>
          <w:szCs w:val="28"/>
        </w:rPr>
        <w:t xml:space="preserve"> участие в открытых </w:t>
      </w:r>
      <w:proofErr w:type="spellStart"/>
      <w:r w:rsidRPr="00A61E7F">
        <w:rPr>
          <w:rFonts w:ascii="Times New Roman" w:hAnsi="Times New Roman" w:cs="Times New Roman"/>
          <w:b/>
          <w:i/>
          <w:sz w:val="28"/>
          <w:szCs w:val="28"/>
        </w:rPr>
        <w:t>онлайн-уроках</w:t>
      </w:r>
      <w:proofErr w:type="spellEnd"/>
      <w:r w:rsidRPr="00A61E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61E7F" w:rsidRPr="00A61E7F" w:rsidRDefault="00A61E7F" w:rsidP="00A61E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1E7F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A61E7F">
        <w:rPr>
          <w:rFonts w:ascii="Times New Roman" w:hAnsi="Times New Roman" w:cs="Times New Roman"/>
          <w:b/>
          <w:i/>
          <w:sz w:val="28"/>
          <w:szCs w:val="28"/>
        </w:rPr>
        <w:t>Проектория</w:t>
      </w:r>
      <w:proofErr w:type="spellEnd"/>
      <w:r w:rsidRPr="00A61E7F">
        <w:rPr>
          <w:rFonts w:ascii="Times New Roman" w:hAnsi="Times New Roman" w:cs="Times New Roman"/>
          <w:b/>
          <w:i/>
          <w:sz w:val="28"/>
          <w:szCs w:val="28"/>
        </w:rPr>
        <w:t>» в 2022 году.</w:t>
      </w:r>
    </w:p>
    <w:p w:rsidR="00A61E7F" w:rsidRDefault="00A61E7F" w:rsidP="00A61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E7F" w:rsidRDefault="00A61E7F" w:rsidP="00A61E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6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7F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A61E7F">
        <w:rPr>
          <w:rFonts w:ascii="Times New Roman" w:hAnsi="Times New Roman" w:cs="Times New Roman"/>
          <w:sz w:val="28"/>
          <w:szCs w:val="28"/>
        </w:rPr>
        <w:t xml:space="preserve"> работа в школах осуществляется через систему внеклассных и общешкольных мероприятий. В России действует проект «</w:t>
      </w:r>
      <w:proofErr w:type="spellStart"/>
      <w:r w:rsidRPr="00A61E7F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A61E7F">
        <w:rPr>
          <w:rFonts w:ascii="Times New Roman" w:hAnsi="Times New Roman" w:cs="Times New Roman"/>
          <w:sz w:val="28"/>
          <w:szCs w:val="28"/>
        </w:rPr>
        <w:t xml:space="preserve">» – сайт по бесплатной профориентации для детей, предлагающий школьникам поучаствовать в решении современных технологических задач от крупных компаний и инженерных вузов. </w:t>
      </w:r>
      <w:proofErr w:type="gramStart"/>
      <w:r w:rsidRPr="00A61E7F">
        <w:rPr>
          <w:rFonts w:ascii="Times New Roman" w:hAnsi="Times New Roman" w:cs="Times New Roman"/>
          <w:sz w:val="28"/>
          <w:szCs w:val="28"/>
        </w:rPr>
        <w:t xml:space="preserve">Цикл открытых уроков проводится в режиме </w:t>
      </w:r>
      <w:proofErr w:type="spellStart"/>
      <w:r w:rsidRPr="00A61E7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61E7F">
        <w:rPr>
          <w:rFonts w:ascii="Times New Roman" w:hAnsi="Times New Roman" w:cs="Times New Roman"/>
          <w:sz w:val="28"/>
          <w:szCs w:val="28"/>
        </w:rPr>
        <w:t>, нацелен на знакомство обучающихся с передовыми индустриями и перспективными профессиями, достижениями отечественной науки и экономики.</w:t>
      </w:r>
      <w:proofErr w:type="gramEnd"/>
      <w:r w:rsidRPr="00A61E7F">
        <w:rPr>
          <w:rFonts w:ascii="Times New Roman" w:hAnsi="Times New Roman" w:cs="Times New Roman"/>
          <w:sz w:val="28"/>
          <w:szCs w:val="28"/>
        </w:rPr>
        <w:t xml:space="preserve"> Открытые уроки организуются в интерактивном формате с участием индустриальных экспертов и </w:t>
      </w:r>
      <w:proofErr w:type="spellStart"/>
      <w:proofErr w:type="gramStart"/>
      <w:r w:rsidRPr="00A61E7F">
        <w:rPr>
          <w:rFonts w:ascii="Times New Roman" w:hAnsi="Times New Roman" w:cs="Times New Roman"/>
          <w:sz w:val="28"/>
          <w:szCs w:val="28"/>
        </w:rPr>
        <w:t>бизнес-лидеров</w:t>
      </w:r>
      <w:proofErr w:type="spellEnd"/>
      <w:proofErr w:type="gramEnd"/>
      <w:r w:rsidRPr="00A61E7F">
        <w:rPr>
          <w:rFonts w:ascii="Times New Roman" w:hAnsi="Times New Roman" w:cs="Times New Roman"/>
          <w:sz w:val="28"/>
          <w:szCs w:val="28"/>
        </w:rPr>
        <w:t xml:space="preserve"> на портале «</w:t>
      </w:r>
      <w:proofErr w:type="spellStart"/>
      <w:r w:rsidRPr="00A61E7F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A61E7F">
        <w:rPr>
          <w:rFonts w:ascii="Times New Roman" w:hAnsi="Times New Roman" w:cs="Times New Roman"/>
          <w:sz w:val="28"/>
          <w:szCs w:val="28"/>
        </w:rPr>
        <w:t>» https:</w:t>
      </w:r>
      <w:r>
        <w:rPr>
          <w:rFonts w:ascii="Times New Roman" w:hAnsi="Times New Roman" w:cs="Times New Roman"/>
          <w:sz w:val="28"/>
          <w:szCs w:val="28"/>
        </w:rPr>
        <w:t>//proektoria.online. В период  2022</w:t>
      </w:r>
      <w:r w:rsidRPr="00A61E7F">
        <w:rPr>
          <w:rFonts w:ascii="Times New Roman" w:hAnsi="Times New Roman" w:cs="Times New Roman"/>
          <w:sz w:val="28"/>
          <w:szCs w:val="28"/>
        </w:rPr>
        <w:t xml:space="preserve"> года были проведены открытые </w:t>
      </w:r>
      <w:proofErr w:type="spellStart"/>
      <w:r w:rsidRPr="00A61E7F">
        <w:rPr>
          <w:rFonts w:ascii="Times New Roman" w:hAnsi="Times New Roman" w:cs="Times New Roman"/>
          <w:sz w:val="28"/>
          <w:szCs w:val="28"/>
        </w:rPr>
        <w:t>онлайн-уроки</w:t>
      </w:r>
      <w:proofErr w:type="spellEnd"/>
      <w:r w:rsidRPr="00A61E7F">
        <w:rPr>
          <w:rFonts w:ascii="Times New Roman" w:hAnsi="Times New Roman" w:cs="Times New Roman"/>
          <w:sz w:val="28"/>
          <w:szCs w:val="28"/>
        </w:rPr>
        <w:t>, реализуемые с учетом открытых уроков "</w:t>
      </w:r>
      <w:proofErr w:type="spellStart"/>
      <w:r w:rsidRPr="00A61E7F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A61E7F">
        <w:rPr>
          <w:rFonts w:ascii="Times New Roman" w:hAnsi="Times New Roman" w:cs="Times New Roman"/>
          <w:sz w:val="28"/>
          <w:szCs w:val="28"/>
        </w:rPr>
        <w:t xml:space="preserve">", направленных на раннюю профориентацию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познакомились с такими профессиями как, </w:t>
      </w:r>
      <w:r w:rsidRPr="00A61E7F">
        <w:rPr>
          <w:rFonts w:ascii="Times New Roman" w:hAnsi="Times New Roman" w:cs="Times New Roman"/>
          <w:sz w:val="28"/>
          <w:szCs w:val="28"/>
        </w:rPr>
        <w:t xml:space="preserve"> "Сварщик"; </w:t>
      </w:r>
      <w:r>
        <w:rPr>
          <w:rFonts w:ascii="Times New Roman" w:hAnsi="Times New Roman" w:cs="Times New Roman"/>
          <w:sz w:val="28"/>
          <w:szCs w:val="28"/>
        </w:rPr>
        <w:t xml:space="preserve">  "Электромонтажник" и др. </w:t>
      </w:r>
    </w:p>
    <w:p w:rsidR="005015F3" w:rsidRDefault="00A61E7F" w:rsidP="00A61E7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61E7F">
        <w:rPr>
          <w:rFonts w:ascii="Times New Roman" w:hAnsi="Times New Roman" w:cs="Times New Roman"/>
          <w:sz w:val="28"/>
          <w:szCs w:val="28"/>
        </w:rPr>
        <w:t xml:space="preserve">Численность детей, принявших участие в открытых </w:t>
      </w:r>
      <w:proofErr w:type="spellStart"/>
      <w:r w:rsidRPr="00A61E7F">
        <w:rPr>
          <w:rFonts w:ascii="Times New Roman" w:hAnsi="Times New Roman" w:cs="Times New Roman"/>
          <w:sz w:val="28"/>
          <w:szCs w:val="28"/>
        </w:rPr>
        <w:t>онлайн-уроках</w:t>
      </w:r>
      <w:proofErr w:type="spellEnd"/>
      <w:r w:rsidRPr="00A61E7F">
        <w:rPr>
          <w:rFonts w:ascii="Times New Roman" w:hAnsi="Times New Roman" w:cs="Times New Roman"/>
          <w:sz w:val="28"/>
          <w:szCs w:val="28"/>
        </w:rPr>
        <w:t>, реализуемых с учетом опыта цикла открытых уроков «</w:t>
      </w:r>
      <w:proofErr w:type="spellStart"/>
      <w:r w:rsidRPr="00A61E7F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A61E7F">
        <w:rPr>
          <w:rFonts w:ascii="Times New Roman" w:hAnsi="Times New Roman" w:cs="Times New Roman"/>
          <w:sz w:val="28"/>
          <w:szCs w:val="28"/>
        </w:rPr>
        <w:t>», направленных на раннюю профориентацию обучающихся по образовательным программам начального общего образования по классам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зависила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количес</w:t>
      </w:r>
      <w:r w:rsidR="005015F3">
        <w:rPr>
          <w:rFonts w:ascii="Times New Roman" w:hAnsi="Times New Roman" w:cs="Times New Roman"/>
          <w:sz w:val="28"/>
          <w:szCs w:val="28"/>
        </w:rPr>
        <w:t>тва присутствующих в школе</w:t>
      </w:r>
      <w:r w:rsidRPr="00A61E7F">
        <w:rPr>
          <w:rFonts w:ascii="Times New Roman" w:hAnsi="Times New Roman" w:cs="Times New Roman"/>
          <w:sz w:val="28"/>
          <w:szCs w:val="28"/>
        </w:rPr>
        <w:t xml:space="preserve">, </w:t>
      </w:r>
      <w:r w:rsidR="005015F3">
        <w:rPr>
          <w:rFonts w:ascii="Times New Roman" w:hAnsi="Times New Roman" w:cs="Times New Roman"/>
          <w:sz w:val="28"/>
          <w:szCs w:val="28"/>
        </w:rPr>
        <w:t>так в среднем количество обучающихся составила 100 человек, что составляет 80 % от общего количества обучающихся в школе.</w:t>
      </w:r>
      <w:proofErr w:type="gramEnd"/>
    </w:p>
    <w:p w:rsidR="005015F3" w:rsidRDefault="00A61E7F" w:rsidP="00A61E7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61E7F">
        <w:rPr>
          <w:rFonts w:ascii="Times New Roman" w:hAnsi="Times New Roman" w:cs="Times New Roman"/>
          <w:sz w:val="28"/>
          <w:szCs w:val="28"/>
        </w:rPr>
        <w:t xml:space="preserve"> </w:t>
      </w:r>
      <w:r w:rsidRPr="005015F3">
        <w:rPr>
          <w:rFonts w:ascii="Times New Roman" w:hAnsi="Times New Roman" w:cs="Times New Roman"/>
          <w:b/>
          <w:sz w:val="28"/>
          <w:szCs w:val="28"/>
        </w:rPr>
        <w:t>Выводы.</w:t>
      </w:r>
      <w:r w:rsidRPr="00A61E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1E7F">
        <w:rPr>
          <w:rFonts w:ascii="Times New Roman" w:hAnsi="Times New Roman" w:cs="Times New Roman"/>
          <w:sz w:val="28"/>
          <w:szCs w:val="28"/>
        </w:rPr>
        <w:t>Актуальность решения вопросов сопровождения профессионального самоопределения связана с необходимостью формиро</w:t>
      </w:r>
      <w:r w:rsidR="005015F3">
        <w:rPr>
          <w:rFonts w:ascii="Times New Roman" w:hAnsi="Times New Roman" w:cs="Times New Roman"/>
          <w:sz w:val="28"/>
          <w:szCs w:val="28"/>
        </w:rPr>
        <w:t xml:space="preserve">вания готовности обучающихся </w:t>
      </w:r>
      <w:r w:rsidRPr="00A61E7F">
        <w:rPr>
          <w:rFonts w:ascii="Times New Roman" w:hAnsi="Times New Roman" w:cs="Times New Roman"/>
          <w:sz w:val="28"/>
          <w:szCs w:val="28"/>
        </w:rPr>
        <w:t>к обоснованному выбору будущей профессиональной деятельности.</w:t>
      </w:r>
      <w:proofErr w:type="gramEnd"/>
      <w:r w:rsidRPr="00A61E7F">
        <w:rPr>
          <w:rFonts w:ascii="Times New Roman" w:hAnsi="Times New Roman" w:cs="Times New Roman"/>
          <w:sz w:val="28"/>
          <w:szCs w:val="28"/>
        </w:rPr>
        <w:t xml:space="preserve"> Умение конструировать образовательную и профессиональную траекторию создает важную основу для будущей самостоятельности, </w:t>
      </w:r>
      <w:proofErr w:type="spellStart"/>
      <w:r w:rsidRPr="00A61E7F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A61E7F">
        <w:rPr>
          <w:rFonts w:ascii="Times New Roman" w:hAnsi="Times New Roman" w:cs="Times New Roman"/>
          <w:sz w:val="28"/>
          <w:szCs w:val="28"/>
        </w:rPr>
        <w:t xml:space="preserve"> на рынке труда и профессионального успеха. </w:t>
      </w:r>
      <w:r w:rsidR="005015F3">
        <w:rPr>
          <w:rFonts w:ascii="Times New Roman" w:hAnsi="Times New Roman" w:cs="Times New Roman"/>
          <w:sz w:val="28"/>
          <w:szCs w:val="28"/>
        </w:rPr>
        <w:t xml:space="preserve"> </w:t>
      </w:r>
      <w:r w:rsidRPr="00A61E7F">
        <w:rPr>
          <w:rFonts w:ascii="Times New Roman" w:hAnsi="Times New Roman" w:cs="Times New Roman"/>
          <w:sz w:val="28"/>
          <w:szCs w:val="28"/>
        </w:rPr>
        <w:t xml:space="preserve"> </w:t>
      </w:r>
      <w:r w:rsidR="005015F3">
        <w:rPr>
          <w:rFonts w:ascii="Times New Roman" w:hAnsi="Times New Roman" w:cs="Times New Roman"/>
          <w:sz w:val="28"/>
          <w:szCs w:val="28"/>
        </w:rPr>
        <w:t xml:space="preserve"> </w:t>
      </w:r>
      <w:r w:rsidRPr="00A61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A61E7F" w:rsidP="00A61E7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015F3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A61E7F">
        <w:rPr>
          <w:rFonts w:ascii="Times New Roman" w:hAnsi="Times New Roman" w:cs="Times New Roman"/>
          <w:sz w:val="28"/>
          <w:szCs w:val="28"/>
        </w:rPr>
        <w:t xml:space="preserve">. Важным элементом реализуемых </w:t>
      </w:r>
      <w:proofErr w:type="spellStart"/>
      <w:r w:rsidRPr="00A61E7F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A61E7F">
        <w:rPr>
          <w:rFonts w:ascii="Times New Roman" w:hAnsi="Times New Roman" w:cs="Times New Roman"/>
          <w:sz w:val="28"/>
          <w:szCs w:val="28"/>
        </w:rPr>
        <w:t xml:space="preserve"> мероприятий является организация профессиональных проб для обучающихся на базе общеобразовательных организаций. Проба – это локальная, но реальная встреча с профессией. Правильно организованная проба позволяет расширить опыт, развеять мифы, убрать барьеры. Пробы, которые проводятся на базе общеобразовательных организаций, привлекают внимание обучающихся и их родителей к значимым для региона профессиям. Открытые </w:t>
      </w:r>
      <w:proofErr w:type="spellStart"/>
      <w:r w:rsidRPr="00A61E7F">
        <w:rPr>
          <w:rFonts w:ascii="Times New Roman" w:hAnsi="Times New Roman" w:cs="Times New Roman"/>
          <w:sz w:val="28"/>
          <w:szCs w:val="28"/>
        </w:rPr>
        <w:t>онлайн-уроки</w:t>
      </w:r>
      <w:proofErr w:type="spellEnd"/>
      <w:r w:rsidRPr="00A61E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61E7F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A61E7F">
        <w:rPr>
          <w:rFonts w:ascii="Times New Roman" w:hAnsi="Times New Roman" w:cs="Times New Roman"/>
          <w:sz w:val="28"/>
          <w:szCs w:val="28"/>
        </w:rPr>
        <w:t xml:space="preserve">» - это отличная возможность познакомить школьников с востребованными профессиями при сложившейся в стране эпидемиологической ситуации. Поэтому следует усилить информационную и просветительскую работу о работе </w:t>
      </w:r>
      <w:proofErr w:type="spellStart"/>
      <w:r w:rsidRPr="00A61E7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61E7F">
        <w:rPr>
          <w:rFonts w:ascii="Times New Roman" w:hAnsi="Times New Roman" w:cs="Times New Roman"/>
          <w:sz w:val="28"/>
          <w:szCs w:val="28"/>
        </w:rPr>
        <w:t xml:space="preserve">платформы не только среди учеников, но и среди родителей (законных представителей). Важно отметить, что формирование способности к профессиональному самоопределению является не </w:t>
      </w:r>
      <w:r w:rsidRPr="00A61E7F">
        <w:rPr>
          <w:rFonts w:ascii="Times New Roman" w:hAnsi="Times New Roman" w:cs="Times New Roman"/>
          <w:sz w:val="28"/>
          <w:szCs w:val="28"/>
        </w:rPr>
        <w:lastRenderedPageBreak/>
        <w:t>отдельно стоящей задачей, это часть всей образовательной деятельности. Именно поэтому формирование способности к профессиональному самоопределению – одна из важнейших задач новых образовательных стандартов.</w:t>
      </w:r>
    </w:p>
    <w:p w:rsidR="005015F3" w:rsidRDefault="005015F3" w:rsidP="00A61E7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015F3" w:rsidRPr="00A61E7F" w:rsidRDefault="005015F3" w:rsidP="005015F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sectPr w:rsidR="005015F3" w:rsidRPr="00A61E7F" w:rsidSect="00A61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1E7F"/>
    <w:rsid w:val="005015F3"/>
    <w:rsid w:val="00A6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2023-04-17T22:17:00Z</dcterms:created>
  <dcterms:modified xsi:type="dcterms:W3CDTF">2023-04-17T22:37:00Z</dcterms:modified>
</cp:coreProperties>
</file>